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E14C81">
        <w:rPr>
          <w:rFonts w:ascii="Times New Roman" w:eastAsia="Times New Roman" w:hAnsi="Times New Roman" w:cs="Times New Roman"/>
          <w:lang w:eastAsia="ar-SA" w:bidi="ar-SA"/>
        </w:rPr>
        <w:t>0</w:t>
      </w:r>
      <w:r w:rsidR="005D51C6">
        <w:rPr>
          <w:rFonts w:ascii="Times New Roman" w:eastAsia="Times New Roman" w:hAnsi="Times New Roman" w:cs="Times New Roman"/>
          <w:lang w:eastAsia="ar-SA" w:bidi="ar-SA"/>
        </w:rPr>
        <w:t>8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E14C81">
        <w:rPr>
          <w:rFonts w:ascii="Times New Roman" w:eastAsia="Times New Roman" w:hAnsi="Times New Roman" w:cs="Times New Roman"/>
          <w:lang w:eastAsia="ar-SA" w:bidi="ar-SA"/>
        </w:rPr>
        <w:t>4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.2021 r.</w:t>
      </w:r>
    </w:p>
    <w:p w:rsidR="00476575" w:rsidRDefault="00476575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>ZP.271.1.</w:t>
      </w:r>
      <w:r w:rsidR="005D51C6">
        <w:rPr>
          <w:rFonts w:ascii="Times New Roman" w:eastAsia="Times New Roman" w:hAnsi="Times New Roman" w:cs="Times New Roman"/>
          <w:lang w:eastAsia="ar-SA" w:bidi="ar-SA"/>
        </w:rPr>
        <w:t>2.</w:t>
      </w:r>
      <w:r w:rsidRPr="00E6408D">
        <w:rPr>
          <w:rFonts w:ascii="Times New Roman" w:eastAsia="Times New Roman" w:hAnsi="Times New Roman" w:cs="Times New Roman"/>
          <w:lang w:eastAsia="ar-SA" w:bidi="ar-SA"/>
        </w:rPr>
        <w:t>2021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„Wykonanie robót budowlanych w ramach zadania Modernizacji systemu grzewczego w budynkach 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u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żyteczności publicznej przy ul. Wrocła</w:t>
      </w:r>
      <w:r>
        <w:rPr>
          <w:rFonts w:ascii="Times New Roman" w:eastAsia="Times New Roman" w:hAnsi="Times New Roman"/>
          <w:b/>
          <w:i/>
        </w:rPr>
        <w:t>wskiej 55 w Jordanowie Śląskim”.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1C0C40" w:rsidP="0047657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Przedłużenie terminu składania ofert 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1C0C40" w:rsidRPr="00F411B0" w:rsidRDefault="001C0C40" w:rsidP="001C0C40">
      <w:pPr>
        <w:widowControl/>
        <w:suppressAutoHyphens w:val="0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Stosownie do art. 286</w:t>
      </w:r>
      <w:r w:rsidR="00476575">
        <w:rPr>
          <w:rFonts w:ascii="Times New Roman" w:hAnsi="Times New Roman"/>
          <w:bCs/>
        </w:rPr>
        <w:t xml:space="preserve"> ust. </w:t>
      </w:r>
      <w:r>
        <w:rPr>
          <w:rFonts w:ascii="Times New Roman" w:hAnsi="Times New Roman"/>
          <w:bCs/>
        </w:rPr>
        <w:t xml:space="preserve">1  i 3 </w:t>
      </w:r>
      <w:r w:rsidR="00476575">
        <w:rPr>
          <w:rFonts w:ascii="Times New Roman" w:hAnsi="Times New Roman"/>
          <w:bCs/>
        </w:rPr>
        <w:t>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 w:rsidR="00476575">
        <w:rPr>
          <w:rFonts w:ascii="Times New Roman" w:hAnsi="Times New Roman"/>
          <w:bCs/>
        </w:rPr>
        <w:t xml:space="preserve"> (Dz. U. z 2019 r. poz. 2019 ze zm.)</w:t>
      </w:r>
      <w:r w:rsidR="00756993">
        <w:rPr>
          <w:rFonts w:ascii="Times New Roman" w:hAnsi="Times New Roman"/>
          <w:bCs/>
        </w:rPr>
        <w:t>,</w:t>
      </w:r>
      <w:r w:rsidR="0047657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po gruntownej analizie</w:t>
      </w:r>
      <w:r w:rsidRPr="001C0C40">
        <w:rPr>
          <w:rFonts w:ascii="Times New Roman" w:hAnsi="Times New Roman"/>
          <w:bCs/>
        </w:rPr>
        <w:t xml:space="preserve"> zapyta</w:t>
      </w:r>
      <w:r>
        <w:rPr>
          <w:rFonts w:ascii="Times New Roman" w:hAnsi="Times New Roman"/>
          <w:bCs/>
        </w:rPr>
        <w:t>nia do treści S</w:t>
      </w:r>
      <w:r w:rsidRPr="001C0C40">
        <w:rPr>
          <w:rFonts w:ascii="Times New Roman" w:hAnsi="Times New Roman"/>
          <w:bCs/>
        </w:rPr>
        <w:t>WZ, zadane</w:t>
      </w:r>
      <w:r>
        <w:rPr>
          <w:rFonts w:ascii="Times New Roman" w:hAnsi="Times New Roman"/>
          <w:bCs/>
        </w:rPr>
        <w:t xml:space="preserve">go </w:t>
      </w:r>
      <w:r w:rsidR="00C33340">
        <w:rPr>
          <w:rFonts w:ascii="Times New Roman" w:hAnsi="Times New Roman"/>
          <w:bCs/>
        </w:rPr>
        <w:t xml:space="preserve">w </w:t>
      </w:r>
      <w:r w:rsidRPr="001C0C40">
        <w:rPr>
          <w:rFonts w:ascii="Times New Roman" w:hAnsi="Times New Roman"/>
          <w:bCs/>
        </w:rPr>
        <w:t>dniu 6 kwietnia 2021 r., wysłane</w:t>
      </w:r>
      <w:r>
        <w:rPr>
          <w:rFonts w:ascii="Times New Roman" w:hAnsi="Times New Roman"/>
          <w:bCs/>
        </w:rPr>
        <w:t>go</w:t>
      </w:r>
      <w:r w:rsidRPr="001C0C40">
        <w:rPr>
          <w:rFonts w:ascii="Times New Roman" w:hAnsi="Times New Roman"/>
          <w:bCs/>
        </w:rPr>
        <w:t xml:space="preserve"> za pośrednictwem poczty elektronicznej</w:t>
      </w:r>
      <w:r>
        <w:rPr>
          <w:rFonts w:ascii="Times New Roman" w:hAnsi="Times New Roman"/>
          <w:bCs/>
        </w:rPr>
        <w:t xml:space="preserve">, </w:t>
      </w:r>
      <w:r w:rsidRPr="001C0C40">
        <w:rPr>
          <w:rFonts w:ascii="Times New Roman" w:hAnsi="Times New Roman"/>
          <w:bCs/>
        </w:rPr>
        <w:t>Zamawiający zmienia termin składania ofer</w:t>
      </w:r>
      <w:r>
        <w:rPr>
          <w:rFonts w:ascii="Times New Roman" w:hAnsi="Times New Roman"/>
          <w:bCs/>
        </w:rPr>
        <w:t xml:space="preserve">t, </w:t>
      </w:r>
      <w:r>
        <w:rPr>
          <w:rFonts w:ascii="Times New Roman" w:hAnsi="Times New Roman" w:cs="Times New Roman"/>
        </w:rPr>
        <w:t xml:space="preserve">bowiem </w:t>
      </w:r>
      <w:r>
        <w:rPr>
          <w:rFonts w:ascii="Times New Roman" w:hAnsi="Times New Roman" w:cs="Times New Roman"/>
        </w:rPr>
        <w:t>dotychczasowe zmiany SWZ są na tyle</w:t>
      </w:r>
      <w:r>
        <w:rPr>
          <w:rFonts w:ascii="Times New Roman" w:hAnsi="Times New Roman" w:cs="Times New Roman"/>
        </w:rPr>
        <w:t xml:space="preserve"> istotn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0C36F4" w:rsidRPr="000C36F4">
        <w:rPr>
          <w:rFonts w:ascii="Times New Roman" w:hAnsi="Times New Roman" w:cs="Times New Roman"/>
        </w:rPr>
        <w:t xml:space="preserve">dla sporządzenia oferty </w:t>
      </w:r>
      <w:r w:rsidR="000C36F4">
        <w:rPr>
          <w:rFonts w:ascii="Times New Roman" w:hAnsi="Times New Roman" w:cs="Times New Roman"/>
        </w:rPr>
        <w:t>oraz</w:t>
      </w:r>
      <w:r w:rsidR="000C36F4" w:rsidRPr="000C36F4">
        <w:rPr>
          <w:rFonts w:ascii="Times New Roman" w:hAnsi="Times New Roman" w:cs="Times New Roman"/>
        </w:rPr>
        <w:t xml:space="preserve"> wymaga</w:t>
      </w:r>
      <w:r w:rsidR="000C36F4">
        <w:rPr>
          <w:rFonts w:ascii="Times New Roman" w:hAnsi="Times New Roman" w:cs="Times New Roman"/>
        </w:rPr>
        <w:t>ją</w:t>
      </w:r>
      <w:r w:rsidR="000C36F4" w:rsidRPr="000C36F4">
        <w:rPr>
          <w:rFonts w:ascii="Times New Roman" w:hAnsi="Times New Roman" w:cs="Times New Roman"/>
        </w:rPr>
        <w:t xml:space="preserve"> od wykonawców dodatkowego czasu na zapoznanie się ze zmianą treści SWZ </w:t>
      </w:r>
      <w:r w:rsidR="000C36F4">
        <w:rPr>
          <w:rFonts w:ascii="Times New Roman" w:hAnsi="Times New Roman" w:cs="Times New Roman"/>
        </w:rPr>
        <w:t xml:space="preserve">                      </w:t>
      </w:r>
      <w:r w:rsidR="000C36F4" w:rsidRPr="000C36F4">
        <w:rPr>
          <w:rFonts w:ascii="Times New Roman" w:hAnsi="Times New Roman" w:cs="Times New Roman"/>
        </w:rPr>
        <w:t>i przygotowanie ofert</w:t>
      </w:r>
      <w:r w:rsidR="000C36F4">
        <w:rPr>
          <w:rFonts w:ascii="Times New Roman" w:hAnsi="Times New Roman" w:cs="Times New Roman"/>
        </w:rPr>
        <w:t>.</w:t>
      </w:r>
      <w:r w:rsidR="000C36F4" w:rsidRPr="000C36F4">
        <w:rPr>
          <w:rFonts w:ascii="Times New Roman" w:hAnsi="Times New Roman" w:cs="Times New Roman"/>
        </w:rPr>
        <w:t xml:space="preserve"> </w:t>
      </w:r>
    </w:p>
    <w:p w:rsidR="00F411B0" w:rsidRDefault="00F411B0" w:rsidP="001C0C40">
      <w:pPr>
        <w:spacing w:line="276" w:lineRule="auto"/>
        <w:ind w:firstLine="708"/>
        <w:jc w:val="both"/>
        <w:rPr>
          <w:rFonts w:ascii="Times New Roman" w:hAnsi="Times New Roman"/>
          <w:bCs/>
        </w:rPr>
      </w:pPr>
    </w:p>
    <w:p w:rsidR="001C0C40" w:rsidRDefault="001C0C40" w:rsidP="001C0C40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związku z powyższym zmianie </w:t>
      </w:r>
      <w:r w:rsidR="005D51C6">
        <w:rPr>
          <w:rFonts w:ascii="Times New Roman" w:hAnsi="Times New Roman"/>
          <w:bCs/>
        </w:rPr>
        <w:t>ulega:</w:t>
      </w:r>
    </w:p>
    <w:p w:rsidR="00C33340" w:rsidRPr="00C33340" w:rsidRDefault="00C33340" w:rsidP="00C33340">
      <w:pPr>
        <w:pStyle w:val="Akapitzlist"/>
        <w:numPr>
          <w:ilvl w:val="0"/>
          <w:numId w:val="87"/>
        </w:numPr>
        <w:suppressAutoHyphens w:val="0"/>
        <w:spacing w:line="276" w:lineRule="auto"/>
        <w:rPr>
          <w:rFonts w:ascii="Times New Roman" w:eastAsia="Verdana" w:hAnsi="Times New Roman" w:cs="Times New Roman"/>
        </w:rPr>
      </w:pPr>
      <w:r w:rsidRPr="00C33340">
        <w:rPr>
          <w:rFonts w:ascii="Times New Roman" w:hAnsi="Times New Roman"/>
          <w:bCs/>
        </w:rPr>
        <w:t>Ostatnie zdanie strony tytułowej SWZ poprzez nadanie mu brzmienia: „</w:t>
      </w:r>
      <w:r w:rsidRPr="00C33340">
        <w:rPr>
          <w:rFonts w:ascii="Times New Roman" w:eastAsia="Verdana" w:hAnsi="Times New Roman" w:cs="Times New Roman"/>
        </w:rPr>
        <w:t xml:space="preserve">Termin składania </w:t>
      </w:r>
      <w:bookmarkStart w:id="0" w:name="_Hlk61894678"/>
      <w:r w:rsidRPr="00C33340">
        <w:rPr>
          <w:rFonts w:ascii="Times New Roman" w:eastAsia="Verdana" w:hAnsi="Times New Roman" w:cs="Times New Roman"/>
        </w:rPr>
        <w:t>ofert:</w:t>
      </w:r>
      <w:r w:rsidRPr="00C33340">
        <w:rPr>
          <w:rFonts w:ascii="Times New Roman" w:eastAsia="Verdana" w:hAnsi="Times New Roman" w:cs="Times New Roman"/>
          <w:b/>
        </w:rPr>
        <w:t xml:space="preserve"> </w:t>
      </w:r>
      <w:r w:rsidRPr="00C33340">
        <w:rPr>
          <w:rFonts w:ascii="Times New Roman" w:eastAsia="Verdana" w:hAnsi="Times New Roman" w:cs="Times New Roman"/>
          <w:b/>
        </w:rPr>
        <w:t>16</w:t>
      </w:r>
      <w:r w:rsidRPr="00C33340">
        <w:rPr>
          <w:rFonts w:ascii="Times New Roman" w:eastAsia="Verdana" w:hAnsi="Times New Roman" w:cs="Times New Roman"/>
          <w:b/>
        </w:rPr>
        <w:t>.04.2021 r.</w:t>
      </w:r>
      <w:bookmarkEnd w:id="0"/>
      <w:r>
        <w:rPr>
          <w:rFonts w:ascii="Times New Roman" w:eastAsia="Verdana" w:hAnsi="Times New Roman" w:cs="Times New Roman"/>
          <w:b/>
        </w:rPr>
        <w:t>”,</w:t>
      </w:r>
      <w:r w:rsidRPr="00C33340">
        <w:rPr>
          <w:rFonts w:ascii="Times New Roman" w:eastAsia="Verdana" w:hAnsi="Times New Roman" w:cs="Times New Roman"/>
          <w:bCs/>
        </w:rPr>
        <w:t xml:space="preserve"> </w:t>
      </w:r>
    </w:p>
    <w:p w:rsidR="005D51C6" w:rsidRPr="00C33340" w:rsidRDefault="005D51C6" w:rsidP="00C33340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C33340">
        <w:rPr>
          <w:rFonts w:ascii="Times New Roman" w:hAnsi="Times New Roman"/>
          <w:bCs/>
        </w:rPr>
        <w:t xml:space="preserve">pkt 11 ppkt 11.3 SWZ poprzez nadanie mu brzmienia „Ofertę należy złożyć do </w:t>
      </w:r>
      <w:r w:rsidRPr="00C33340">
        <w:rPr>
          <w:rFonts w:ascii="Times New Roman" w:hAnsi="Times New Roman"/>
          <w:b/>
          <w:bCs/>
        </w:rPr>
        <w:t>16-04-2021 r.             o godz. 10:00</w:t>
      </w:r>
      <w:r w:rsidRPr="00C33340">
        <w:rPr>
          <w:rFonts w:ascii="Times New Roman" w:hAnsi="Times New Roman"/>
          <w:bCs/>
        </w:rPr>
        <w:t>.”.</w:t>
      </w:r>
    </w:p>
    <w:p w:rsidR="005D51C6" w:rsidRPr="00C33340" w:rsidRDefault="005D51C6" w:rsidP="00C33340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C33340">
        <w:rPr>
          <w:rFonts w:ascii="Times New Roman" w:hAnsi="Times New Roman" w:cs="Times New Roman"/>
        </w:rPr>
        <w:t>pkt 11 ppkt 11.</w:t>
      </w:r>
      <w:bookmarkStart w:id="1" w:name="_GoBack"/>
      <w:bookmarkEnd w:id="1"/>
      <w:r w:rsidRPr="00C33340">
        <w:rPr>
          <w:rFonts w:ascii="Times New Roman" w:hAnsi="Times New Roman" w:cs="Times New Roman"/>
        </w:rPr>
        <w:t>10 SWZ poprzez nadanie mu brzmienia: „</w:t>
      </w:r>
      <w:r w:rsidRPr="00C33340">
        <w:rPr>
          <w:rFonts w:ascii="Times New Roman" w:hAnsi="Times New Roman" w:cs="Times New Roman"/>
        </w:rPr>
        <w:t xml:space="preserve">Otwarcie ofert nastąpi w siedzibie prowadzącego przetarg w dniu </w:t>
      </w:r>
      <w:r w:rsidRPr="00C33340">
        <w:rPr>
          <w:rFonts w:ascii="Times New Roman" w:hAnsi="Times New Roman" w:cs="Times New Roman"/>
          <w:b/>
        </w:rPr>
        <w:t>16</w:t>
      </w:r>
      <w:r w:rsidRPr="00C33340">
        <w:rPr>
          <w:rFonts w:ascii="Times New Roman" w:hAnsi="Times New Roman" w:cs="Times New Roman"/>
          <w:b/>
        </w:rPr>
        <w:t>-04-2021 r. o godz. 1</w:t>
      </w:r>
      <w:r w:rsidRPr="00C33340">
        <w:rPr>
          <w:rFonts w:ascii="Times New Roman" w:hAnsi="Times New Roman" w:cs="Times New Roman"/>
          <w:b/>
        </w:rPr>
        <w:t>1</w:t>
      </w:r>
      <w:r w:rsidRPr="00C33340">
        <w:rPr>
          <w:rFonts w:ascii="Times New Roman" w:hAnsi="Times New Roman" w:cs="Times New Roman"/>
          <w:b/>
        </w:rPr>
        <w:t>:</w:t>
      </w:r>
      <w:r w:rsidRPr="00C33340">
        <w:rPr>
          <w:rFonts w:ascii="Times New Roman" w:hAnsi="Times New Roman" w:cs="Times New Roman"/>
          <w:b/>
        </w:rPr>
        <w:t>00”</w:t>
      </w:r>
      <w:r w:rsidRPr="00C33340">
        <w:rPr>
          <w:rFonts w:ascii="Times New Roman" w:hAnsi="Times New Roman" w:cs="Times New Roman"/>
        </w:rPr>
        <w:t>.</w:t>
      </w:r>
    </w:p>
    <w:p w:rsidR="00A76866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E12585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</w:rPr>
      </w:pPr>
      <w:r w:rsidRPr="00E12585">
        <w:rPr>
          <w:rFonts w:ascii="Times New Roman" w:hAnsi="Times New Roman" w:cs="Times New Roman"/>
          <w:bCs/>
          <w:i/>
        </w:rPr>
        <w:t>Wójt Gminy Jordanów Śląski</w:t>
      </w:r>
    </w:p>
    <w:p w:rsidR="00E12585" w:rsidRPr="00E12585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</w:t>
      </w:r>
      <w:r w:rsidRPr="00E12585">
        <w:rPr>
          <w:rFonts w:ascii="Times New Roman" w:hAnsi="Times New Roman" w:cs="Times New Roman"/>
          <w:bCs/>
          <w:i/>
        </w:rPr>
        <w:t xml:space="preserve">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B5" w:rsidRDefault="00791EB5">
      <w:r>
        <w:separator/>
      </w:r>
    </w:p>
  </w:endnote>
  <w:endnote w:type="continuationSeparator" w:id="0">
    <w:p w:rsidR="00791EB5" w:rsidRDefault="0079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C33340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B5" w:rsidRDefault="00791EB5">
      <w:r>
        <w:separator/>
      </w:r>
    </w:p>
  </w:footnote>
  <w:footnote w:type="continuationSeparator" w:id="0">
    <w:p w:rsidR="00791EB5" w:rsidRDefault="0079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0E05EC6"/>
    <w:multiLevelType w:val="hybridMultilevel"/>
    <w:tmpl w:val="9A621C40"/>
    <w:lvl w:ilvl="0" w:tplc="38EC0B36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B3B4B91"/>
    <w:multiLevelType w:val="hybridMultilevel"/>
    <w:tmpl w:val="5554E7DA"/>
    <w:lvl w:ilvl="0" w:tplc="9CB07F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509F38DC"/>
    <w:multiLevelType w:val="hybridMultilevel"/>
    <w:tmpl w:val="A1EA2B7E"/>
    <w:lvl w:ilvl="0" w:tplc="A05EDD7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8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1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6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8"/>
  </w:num>
  <w:num w:numId="47">
    <w:abstractNumId w:val="94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9"/>
  </w:num>
  <w:num w:numId="72">
    <w:abstractNumId w:val="77"/>
  </w:num>
  <w:num w:numId="73">
    <w:abstractNumId w:val="10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8"/>
  </w:num>
  <w:num w:numId="76">
    <w:abstractNumId w:val="107"/>
  </w:num>
  <w:num w:numId="77">
    <w:abstractNumId w:val="73"/>
  </w:num>
  <w:num w:numId="78">
    <w:abstractNumId w:val="78"/>
  </w:num>
  <w:num w:numId="79">
    <w:abstractNumId w:val="87"/>
  </w:num>
  <w:num w:numId="80">
    <w:abstractNumId w:val="95"/>
  </w:num>
  <w:num w:numId="81">
    <w:abstractNumId w:val="74"/>
  </w:num>
  <w:num w:numId="82">
    <w:abstractNumId w:val="91"/>
  </w:num>
  <w:num w:numId="83">
    <w:abstractNumId w:val="109"/>
  </w:num>
  <w:num w:numId="84">
    <w:abstractNumId w:val="110"/>
  </w:num>
  <w:num w:numId="85">
    <w:abstractNumId w:val="96"/>
  </w:num>
  <w:num w:numId="86">
    <w:abstractNumId w:val="93"/>
  </w:num>
  <w:num w:numId="87">
    <w:abstractNumId w:val="8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46C"/>
    <w:rsid w:val="00014179"/>
    <w:rsid w:val="00017085"/>
    <w:rsid w:val="00051E7E"/>
    <w:rsid w:val="00065771"/>
    <w:rsid w:val="00072967"/>
    <w:rsid w:val="00072EB1"/>
    <w:rsid w:val="00092A9E"/>
    <w:rsid w:val="000B3420"/>
    <w:rsid w:val="000B553B"/>
    <w:rsid w:val="000C36F4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C0C40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D51C6"/>
    <w:rsid w:val="005F1399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91EB5"/>
    <w:rsid w:val="007A0FDE"/>
    <w:rsid w:val="007A4500"/>
    <w:rsid w:val="007E0C6D"/>
    <w:rsid w:val="007E136D"/>
    <w:rsid w:val="007F19A8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60107"/>
    <w:rsid w:val="00B76B7D"/>
    <w:rsid w:val="00C10E56"/>
    <w:rsid w:val="00C12880"/>
    <w:rsid w:val="00C16386"/>
    <w:rsid w:val="00C21913"/>
    <w:rsid w:val="00C2615B"/>
    <w:rsid w:val="00C33340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615934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DA4C-D76B-4818-B329-6A2BEFEB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1462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Sekretarz</cp:lastModifiedBy>
  <cp:revision>2</cp:revision>
  <cp:lastPrinted>2021-03-31T09:32:00Z</cp:lastPrinted>
  <dcterms:created xsi:type="dcterms:W3CDTF">2021-04-08T12:34:00Z</dcterms:created>
  <dcterms:modified xsi:type="dcterms:W3CDTF">2021-04-08T12:34:00Z</dcterms:modified>
</cp:coreProperties>
</file>