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7470ED">
        <w:rPr>
          <w:rFonts w:ascii="Times New Roman" w:eastAsia="Times New Roman" w:hAnsi="Times New Roman" w:cs="Times New Roman"/>
          <w:lang w:eastAsia="ar-SA" w:bidi="ar-SA"/>
        </w:rPr>
        <w:t>16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723390">
        <w:rPr>
          <w:rFonts w:ascii="Times New Roman" w:eastAsia="Times New Roman" w:hAnsi="Times New Roman" w:cs="Times New Roman"/>
          <w:lang w:eastAsia="ar-SA" w:bidi="ar-SA"/>
        </w:rPr>
        <w:t>2.2022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ZP.GN.271.2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7470ED">
        <w:rPr>
          <w:rFonts w:ascii="Times New Roman" w:eastAsia="Times New Roman" w:hAnsi="Times New Roman" w:cs="Times New Roman"/>
          <w:lang w:eastAsia="ar-SA"/>
        </w:rPr>
        <w:t>4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7470ED">
        <w:rPr>
          <w:rFonts w:ascii="Times New Roman" w:hAnsi="Times New Roman"/>
          <w:b/>
          <w:sz w:val="26"/>
          <w:szCs w:val="26"/>
        </w:rPr>
        <w:t>3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9B3E84">
        <w:rPr>
          <w:rFonts w:ascii="Times New Roman" w:hAnsi="Times New Roman"/>
          <w:bCs/>
        </w:rPr>
        <w:t>15</w:t>
      </w: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</w:t>
      </w:r>
      <w:r w:rsidR="00723390">
        <w:rPr>
          <w:rFonts w:ascii="Times New Roman" w:hAnsi="Times New Roman"/>
          <w:bCs/>
        </w:rPr>
        <w:t>utego 2022</w:t>
      </w:r>
      <w:r>
        <w:rPr>
          <w:rFonts w:ascii="Times New Roman" w:hAnsi="Times New Roman"/>
          <w:bCs/>
        </w:rPr>
        <w:t xml:space="preserve">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1. Czy Zamawiający przewiduje zaliczki na poczet materiałów ewentualnie na poczet wykonywanych prac ?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 xml:space="preserve">2. Czy Zamawiający bierze pod uwagę zmianę zapisu umowy odnośnie terminu akceptacji protokołów przez Inżyniera kontraktu - jest to 30 dni na akceptację i następne 30 dni na przelew wynagrodzenia są to bardzo odległe terminy płatności. 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3. W związku z oddzielnymi pracami wymiany stolarki i ociepleniem budynków proszę o informację kto będzie pełnił rolę koordynatora całości prac.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4. W opisie technicznym jest zapis odnośnie obrobienia i malowania szpalet okiennych - nie ma natomiast żadnej informacji co do odbicia płytek w toaletach i późniejszym ich odtworzeniu. - proszę o odpowiedź jak Wykonawca ma obrobić szpalety w toaletach ewentualnie jakimi płytkami. Proszę również o aktualizację w przedmiarach robót.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 xml:space="preserve">5. Czy Zamawiający przewiduje wydzielenie terenu na potrzeby Wykonawcy. 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 xml:space="preserve">6. W jakim czasie po podpisaniu umowy Wykonawca może zacząć prace przygotowawcze, demontażowe i montażowe ? 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7. Jaką ilość faktur Wykonawca może zafakturować ? I ile razy w miesiącu ?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 xml:space="preserve">8. W związku zapisem odnośnie ostatecznej akceptacji koloru parapetów, proszę o doprecyzowanie czy parapety wewnętrzne to konglomerat botticino gr. 3 cm oraz proszę o informację czy krawędzie mają być zaokrąglone czy fazowane jest to niezbędne do przygotowania rzeczowej oferty. 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9. Proszę o potwierdzenie podziału okien w związku z zapisem odnośnie ostatecznego podziału okien przed zamówieniem, może to rzutować na cenę stolarki.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10. W związku z osobnym ociepleniem budynku i osobną wymianą stolarki proszę o odpowiedź jaki będzie podział odpowiedzialności za mienie które znajduje się w szkole oraz terenach przyległych.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lastRenderedPageBreak/>
        <w:t>11. Proszę o dokonanie aktualizacji przedmiarów odnośnie do czyszczenia pomieszczeń, oraz proszę o informację do jakiego stopnia mają być pomieszczenia do czyszczone.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12. Proszę o informację czy w pomieszczeniach sal meble i inne urządzenia  będą odsunięte od okien.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13. Proszę o podanie rodzaju i koloru farby jaką mają być pomalowane szpalety.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14. Proszę o informację czy Zamawiający przewiduje zmianę technologii otwierania górnych naświetli z otwieraczy nożycowych na otwieracze typu hautau ?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15. Proszę o doprecyzowanie ile szt. otwieraczy nożycowych ma być zamontowanych.</w:t>
      </w:r>
    </w:p>
    <w:p w:rsidR="007470ED" w:rsidRPr="007470ED" w:rsidRDefault="007470ED" w:rsidP="007470E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470ED">
        <w:rPr>
          <w:rFonts w:ascii="Times New Roman" w:eastAsia="Times New Roman" w:hAnsi="Times New Roman" w:cs="Times New Roman"/>
          <w:lang w:bidi="ar-SA"/>
        </w:rPr>
        <w:t>16. Z uwagi na fakt że terminy akceptacji i płatności mogą sięgać nawet do 60 dni, oraz że kwota stolarki jest znaczna, czy Zamawiający przewiduje zapłatę za ewentualne dostarczenie i przekazanie protokołem stolarki na rzecz Zamawi</w:t>
      </w:r>
      <w:r>
        <w:rPr>
          <w:rFonts w:ascii="Times New Roman" w:eastAsia="Times New Roman" w:hAnsi="Times New Roman" w:cs="Times New Roman"/>
          <w:lang w:bidi="ar-SA"/>
        </w:rPr>
        <w:t>a</w:t>
      </w:r>
      <w:r w:rsidRPr="007470ED">
        <w:rPr>
          <w:rFonts w:ascii="Times New Roman" w:eastAsia="Times New Roman" w:hAnsi="Times New Roman" w:cs="Times New Roman"/>
          <w:lang w:bidi="ar-SA"/>
        </w:rPr>
        <w:t>jącego, co z za tym idzie wykonanie płatności po dostawie i przeliczeniu stolarki zgodnie z zamówieniem?</w:t>
      </w:r>
    </w:p>
    <w:p w:rsidR="00476575" w:rsidRPr="006A45E7" w:rsidRDefault="001F0DC6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F0DC6">
        <w:rPr>
          <w:rFonts w:ascii="Times New Roman" w:hAnsi="Times New Roman"/>
        </w:rPr>
        <w:t> </w:t>
      </w: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:rsidR="008E4226" w:rsidRPr="006A45E7" w:rsidRDefault="00F002CB" w:rsidP="00B57506">
      <w:pPr>
        <w:spacing w:line="276" w:lineRule="auto"/>
        <w:jc w:val="both"/>
        <w:rPr>
          <w:rFonts w:ascii="Times New Roman" w:hAnsi="Times New Roman"/>
          <w:bCs/>
          <w:sz w:val="12"/>
          <w:szCs w:val="12"/>
        </w:rPr>
      </w:pPr>
      <w:r w:rsidRPr="00F002CB"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  <w:bCs/>
        </w:rPr>
        <w:t xml:space="preserve">nie </w:t>
      </w:r>
      <w:r w:rsidRPr="00F002CB">
        <w:rPr>
          <w:rFonts w:ascii="Times New Roman" w:hAnsi="Times New Roman"/>
          <w:bCs/>
        </w:rPr>
        <w:t>przewiduje zalicz</w:t>
      </w:r>
      <w:r>
        <w:rPr>
          <w:rFonts w:ascii="Times New Roman" w:hAnsi="Times New Roman"/>
          <w:bCs/>
        </w:rPr>
        <w:t>e</w:t>
      </w:r>
      <w:r w:rsidRPr="00F002CB">
        <w:rPr>
          <w:rFonts w:ascii="Times New Roman" w:hAnsi="Times New Roman"/>
          <w:bCs/>
        </w:rPr>
        <w:t>k na poczet materiałów ewentualnie na poczet wykonywanych prac</w:t>
      </w:r>
      <w:r>
        <w:rPr>
          <w:rFonts w:ascii="Times New Roman" w:hAnsi="Times New Roman"/>
          <w:bCs/>
        </w:rPr>
        <w:t>.</w:t>
      </w:r>
      <w:r w:rsidR="00E43297" w:rsidRPr="00E43297">
        <w:rPr>
          <w:rFonts w:ascii="Times New Roman" w:hAnsi="Times New Roman"/>
          <w:bCs/>
        </w:rPr>
        <w:t xml:space="preserve"> 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Ad.2.</w:t>
      </w:r>
    </w:p>
    <w:p w:rsidR="00F002CB" w:rsidRDefault="00F002CB" w:rsidP="00352BDC">
      <w:pPr>
        <w:spacing w:line="276" w:lineRule="auto"/>
        <w:jc w:val="both"/>
        <w:rPr>
          <w:rFonts w:ascii="Times New Roman" w:hAnsi="Times New Roman"/>
          <w:bCs/>
        </w:rPr>
      </w:pPr>
      <w:r w:rsidRPr="00F002CB"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  <w:bCs/>
        </w:rPr>
        <w:t xml:space="preserve">nie </w:t>
      </w:r>
      <w:r w:rsidRPr="00F002CB">
        <w:rPr>
          <w:rFonts w:ascii="Times New Roman" w:hAnsi="Times New Roman"/>
          <w:bCs/>
        </w:rPr>
        <w:t>bierze pod uwagę zmianę zapisu umowy odnośnie terminu akceptacji protokołów przez Inżyniera kontraktu</w:t>
      </w:r>
      <w:r>
        <w:rPr>
          <w:rFonts w:ascii="Times New Roman" w:hAnsi="Times New Roman"/>
          <w:bCs/>
        </w:rPr>
        <w:t>.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Ad.3</w:t>
      </w:r>
      <w:r w:rsidRPr="00352BDC">
        <w:rPr>
          <w:rFonts w:ascii="Times New Roman" w:hAnsi="Times New Roman"/>
          <w:bCs/>
        </w:rPr>
        <w:t>.</w:t>
      </w:r>
    </w:p>
    <w:p w:rsidR="00352BDC" w:rsidRDefault="00F002CB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Koordynatorem prac będzie inspektor nadzoru inwestorskiego</w:t>
      </w:r>
      <w:r w:rsidR="00352BDC" w:rsidRPr="00352BDC">
        <w:rPr>
          <w:rFonts w:ascii="Times New Roman" w:hAnsi="Times New Roman"/>
          <w:bCs/>
        </w:rPr>
        <w:t>.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Ad.4</w:t>
      </w:r>
      <w:r w:rsidRPr="00352BDC">
        <w:rPr>
          <w:rFonts w:ascii="Times New Roman" w:hAnsi="Times New Roman"/>
          <w:bCs/>
        </w:rPr>
        <w:t>.</w:t>
      </w:r>
    </w:p>
    <w:p w:rsidR="00352BDC" w:rsidRDefault="0006759B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06759B">
        <w:rPr>
          <w:rFonts w:ascii="Times New Roman" w:hAnsi="Times New Roman"/>
          <w:bCs/>
        </w:rPr>
        <w:t>zpalety okienne proszę obrobić tynkiem i pomalować farbą. Nie odtwarzać płytek w szpaletach</w:t>
      </w:r>
      <w:r w:rsidR="00250E58">
        <w:rPr>
          <w:rFonts w:ascii="Times New Roman" w:hAnsi="Times New Roman"/>
          <w:bCs/>
        </w:rPr>
        <w:t>.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Ad.5</w:t>
      </w:r>
      <w:r w:rsidRPr="00352BDC">
        <w:rPr>
          <w:rFonts w:ascii="Times New Roman" w:hAnsi="Times New Roman"/>
          <w:bCs/>
        </w:rPr>
        <w:t>.</w:t>
      </w:r>
    </w:p>
    <w:p w:rsidR="00624F1C" w:rsidRDefault="0006759B" w:rsidP="00352BDC">
      <w:pPr>
        <w:spacing w:line="276" w:lineRule="auto"/>
        <w:jc w:val="both"/>
        <w:rPr>
          <w:rFonts w:ascii="Times New Roman" w:hAnsi="Times New Roman"/>
          <w:bCs/>
        </w:rPr>
      </w:pPr>
      <w:r w:rsidRPr="0006759B">
        <w:rPr>
          <w:rFonts w:ascii="Times New Roman" w:hAnsi="Times New Roman"/>
          <w:bCs/>
        </w:rPr>
        <w:t>Zamawiający przewiduje wydzielenie terenu na potrzeby Wykonawcy</w:t>
      </w:r>
      <w:r w:rsidR="00624F1C" w:rsidRPr="00624F1C">
        <w:rPr>
          <w:rFonts w:ascii="Times New Roman" w:hAnsi="Times New Roman"/>
          <w:bCs/>
        </w:rPr>
        <w:t>.</w:t>
      </w:r>
    </w:p>
    <w:p w:rsidR="00624F1C" w:rsidRPr="00624F1C" w:rsidRDefault="00624F1C" w:rsidP="00624F1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Ad.6</w:t>
      </w:r>
      <w:r w:rsidRPr="00624F1C">
        <w:rPr>
          <w:rFonts w:ascii="Times New Roman" w:hAnsi="Times New Roman"/>
          <w:bCs/>
        </w:rPr>
        <w:t>.</w:t>
      </w:r>
    </w:p>
    <w:p w:rsidR="00624F1C" w:rsidRDefault="00F503C6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F503C6">
        <w:rPr>
          <w:rFonts w:ascii="Times New Roman" w:hAnsi="Times New Roman"/>
          <w:bCs/>
        </w:rPr>
        <w:t xml:space="preserve">race przygotowawcze, demontażowe i montażowe </w:t>
      </w:r>
      <w:r>
        <w:rPr>
          <w:rFonts w:ascii="Times New Roman" w:hAnsi="Times New Roman"/>
          <w:bCs/>
        </w:rPr>
        <w:t xml:space="preserve">będzie można rozpocząć w terminie 10 dni po podpisaniu umowy po wcześniejszym </w:t>
      </w:r>
      <w:r w:rsidR="005478F0">
        <w:rPr>
          <w:rFonts w:ascii="Times New Roman" w:hAnsi="Times New Roman"/>
          <w:bCs/>
        </w:rPr>
        <w:t>ustaleniu z Dyrekcją Szkoły Podstawowej.</w:t>
      </w:r>
      <w:r w:rsidR="00624F1C" w:rsidRPr="00624F1C">
        <w:rPr>
          <w:rFonts w:ascii="Times New Roman" w:hAnsi="Times New Roman"/>
          <w:bCs/>
        </w:rPr>
        <w:t> </w:t>
      </w:r>
    </w:p>
    <w:p w:rsidR="00624F1C" w:rsidRDefault="00624F1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</w:t>
      </w:r>
      <w:r w:rsidR="00880F86">
        <w:rPr>
          <w:rFonts w:ascii="Times New Roman" w:hAnsi="Times New Roman"/>
          <w:bCs/>
        </w:rPr>
        <w:t xml:space="preserve"> 7</w:t>
      </w:r>
    </w:p>
    <w:p w:rsidR="005478F0" w:rsidRDefault="005478F0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będzie mógł zafakturować jeden raz w miesiącu.</w:t>
      </w:r>
    </w:p>
    <w:p w:rsidR="005478F0" w:rsidRPr="005478F0" w:rsidRDefault="005478F0" w:rsidP="005478F0">
      <w:pPr>
        <w:spacing w:line="276" w:lineRule="auto"/>
        <w:jc w:val="both"/>
        <w:rPr>
          <w:rFonts w:ascii="Times New Roman" w:hAnsi="Times New Roman"/>
          <w:bCs/>
        </w:rPr>
      </w:pPr>
      <w:r w:rsidRPr="005478F0">
        <w:rPr>
          <w:rFonts w:ascii="Times New Roman" w:hAnsi="Times New Roman"/>
          <w:bCs/>
        </w:rPr>
        <w:t>Ad.</w:t>
      </w:r>
      <w:r>
        <w:rPr>
          <w:rFonts w:ascii="Times New Roman" w:hAnsi="Times New Roman"/>
          <w:bCs/>
        </w:rPr>
        <w:t xml:space="preserve"> 8</w:t>
      </w:r>
    </w:p>
    <w:p w:rsidR="009E7990" w:rsidRDefault="005478F0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5478F0">
        <w:rPr>
          <w:rFonts w:ascii="Times New Roman" w:hAnsi="Times New Roman"/>
          <w:bCs/>
        </w:rPr>
        <w:t xml:space="preserve">arapety wewnętrzne z konglomeratu botticino gr. </w:t>
      </w:r>
      <w:r w:rsidR="009E7990">
        <w:rPr>
          <w:rFonts w:ascii="Times New Roman" w:hAnsi="Times New Roman"/>
          <w:bCs/>
        </w:rPr>
        <w:t xml:space="preserve">3 </w:t>
      </w:r>
      <w:r w:rsidRPr="005478F0">
        <w:rPr>
          <w:rFonts w:ascii="Times New Roman" w:hAnsi="Times New Roman"/>
          <w:bCs/>
        </w:rPr>
        <w:t xml:space="preserve">cm. Z racji, że jest to </w:t>
      </w:r>
      <w:r w:rsidR="009E7990">
        <w:rPr>
          <w:rFonts w:ascii="Times New Roman" w:hAnsi="Times New Roman"/>
          <w:bCs/>
        </w:rPr>
        <w:t>obiekt oświatowy</w:t>
      </w:r>
      <w:r w:rsidRPr="005478F0">
        <w:rPr>
          <w:rFonts w:ascii="Times New Roman" w:hAnsi="Times New Roman"/>
          <w:bCs/>
        </w:rPr>
        <w:t>, dla bezpieczeństwa krawędzie parapetów muszą być zaokrąglone.</w:t>
      </w:r>
    </w:p>
    <w:p w:rsidR="009E7990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9E7990">
        <w:rPr>
          <w:rFonts w:ascii="Times New Roman" w:hAnsi="Times New Roman"/>
          <w:bCs/>
        </w:rPr>
        <w:t>Ad.</w:t>
      </w:r>
      <w:r>
        <w:rPr>
          <w:rFonts w:ascii="Times New Roman" w:hAnsi="Times New Roman"/>
          <w:bCs/>
        </w:rPr>
        <w:t xml:space="preserve"> 9</w:t>
      </w:r>
    </w:p>
    <w:p w:rsidR="009E7990" w:rsidRPr="00276311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276311">
        <w:rPr>
          <w:rFonts w:ascii="Times New Roman" w:hAnsi="Times New Roman"/>
          <w:bCs/>
        </w:rPr>
        <w:t>Podział okien zgodnie z projektem</w:t>
      </w:r>
      <w:r w:rsidR="00276311">
        <w:rPr>
          <w:rFonts w:ascii="Times New Roman" w:hAnsi="Times New Roman"/>
          <w:bCs/>
        </w:rPr>
        <w:t>.</w:t>
      </w:r>
    </w:p>
    <w:p w:rsidR="009E7990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9E7990">
        <w:rPr>
          <w:rFonts w:ascii="Times New Roman" w:hAnsi="Times New Roman"/>
          <w:bCs/>
        </w:rPr>
        <w:t>Ad.</w:t>
      </w:r>
      <w:r>
        <w:rPr>
          <w:rFonts w:ascii="Times New Roman" w:hAnsi="Times New Roman"/>
          <w:bCs/>
        </w:rPr>
        <w:t xml:space="preserve"> 10</w:t>
      </w:r>
    </w:p>
    <w:p w:rsidR="00250E58" w:rsidRPr="00250E58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250E58">
        <w:rPr>
          <w:rFonts w:ascii="Times New Roman" w:hAnsi="Times New Roman"/>
          <w:bCs/>
        </w:rPr>
        <w:t xml:space="preserve">Zakres, czas oraz miejsce </w:t>
      </w:r>
      <w:r w:rsidR="006750D8" w:rsidRPr="00250E58">
        <w:rPr>
          <w:rFonts w:ascii="Times New Roman" w:hAnsi="Times New Roman"/>
          <w:bCs/>
        </w:rPr>
        <w:t xml:space="preserve">prac będzie koordynowane przez </w:t>
      </w:r>
      <w:r w:rsidR="00276311" w:rsidRPr="00250E58">
        <w:rPr>
          <w:rFonts w:ascii="Times New Roman" w:hAnsi="Times New Roman"/>
          <w:bCs/>
        </w:rPr>
        <w:t>Inżyniera Kontraktu</w:t>
      </w:r>
      <w:r w:rsidR="00894932" w:rsidRPr="00250E58">
        <w:rPr>
          <w:rFonts w:ascii="Times New Roman" w:hAnsi="Times New Roman"/>
          <w:bCs/>
        </w:rPr>
        <w:t xml:space="preserve">, który dokona podziału </w:t>
      </w:r>
      <w:r w:rsidR="00250E58" w:rsidRPr="00250E58">
        <w:rPr>
          <w:rFonts w:ascii="Times New Roman" w:hAnsi="Times New Roman"/>
          <w:bCs/>
        </w:rPr>
        <w:t>odpowiedzialności za mienie znajdujące się w szkole oraz terenach przyległych</w:t>
      </w:r>
      <w:r w:rsidR="00250E58">
        <w:rPr>
          <w:rFonts w:ascii="Times New Roman" w:hAnsi="Times New Roman"/>
          <w:bCs/>
        </w:rPr>
        <w:t>.</w:t>
      </w:r>
      <w:r w:rsidR="00276311" w:rsidRPr="00250E58">
        <w:rPr>
          <w:rFonts w:ascii="Times New Roman" w:hAnsi="Times New Roman"/>
          <w:bCs/>
        </w:rPr>
        <w:t xml:space="preserve"> </w:t>
      </w:r>
    </w:p>
    <w:p w:rsidR="009E7990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9E7990">
        <w:rPr>
          <w:rFonts w:ascii="Times New Roman" w:hAnsi="Times New Roman"/>
          <w:bCs/>
        </w:rPr>
        <w:t>Ad.</w:t>
      </w:r>
      <w:r w:rsidR="006750D8">
        <w:rPr>
          <w:rFonts w:ascii="Times New Roman" w:hAnsi="Times New Roman"/>
          <w:bCs/>
        </w:rPr>
        <w:t xml:space="preserve"> 11</w:t>
      </w:r>
    </w:p>
    <w:p w:rsidR="006750D8" w:rsidRPr="009E7990" w:rsidRDefault="006750D8" w:rsidP="009E7990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6750D8">
        <w:rPr>
          <w:rFonts w:ascii="Times New Roman" w:hAnsi="Times New Roman"/>
          <w:bCs/>
        </w:rPr>
        <w:t>rzedmiar robót jest jedynie pomocniczy. Pomieszczenia należy oddać w takim samym stanie jak się je zastało. Oczywiście  w trakcie prac wyposażenie w pomieszczeniach powinno być zabezpieczone</w:t>
      </w:r>
      <w:r w:rsidR="000371AA">
        <w:rPr>
          <w:rFonts w:ascii="Times New Roman" w:hAnsi="Times New Roman"/>
          <w:bCs/>
        </w:rPr>
        <w:t>.</w:t>
      </w:r>
    </w:p>
    <w:p w:rsidR="00381206" w:rsidRDefault="00381206" w:rsidP="009E7990">
      <w:pPr>
        <w:spacing w:line="276" w:lineRule="auto"/>
        <w:jc w:val="both"/>
        <w:rPr>
          <w:rFonts w:ascii="Times New Roman" w:hAnsi="Times New Roman"/>
          <w:bCs/>
        </w:rPr>
      </w:pPr>
    </w:p>
    <w:p w:rsidR="00381206" w:rsidRDefault="00381206" w:rsidP="009E7990">
      <w:pPr>
        <w:spacing w:line="276" w:lineRule="auto"/>
        <w:jc w:val="both"/>
        <w:rPr>
          <w:rFonts w:ascii="Times New Roman" w:hAnsi="Times New Roman"/>
          <w:bCs/>
        </w:rPr>
      </w:pPr>
    </w:p>
    <w:p w:rsidR="009E7990" w:rsidRPr="009E7990" w:rsidRDefault="009E7990" w:rsidP="009E7990">
      <w:pPr>
        <w:spacing w:line="276" w:lineRule="auto"/>
        <w:jc w:val="both"/>
        <w:rPr>
          <w:rFonts w:ascii="Times New Roman" w:hAnsi="Times New Roman"/>
          <w:bCs/>
        </w:rPr>
      </w:pPr>
      <w:r w:rsidRPr="009E7990">
        <w:rPr>
          <w:rFonts w:ascii="Times New Roman" w:hAnsi="Times New Roman"/>
          <w:bCs/>
        </w:rPr>
        <w:t>Ad.</w:t>
      </w:r>
      <w:r w:rsidR="00381206">
        <w:rPr>
          <w:rFonts w:ascii="Times New Roman" w:hAnsi="Times New Roman"/>
          <w:bCs/>
        </w:rPr>
        <w:t xml:space="preserve"> 12</w:t>
      </w:r>
    </w:p>
    <w:p w:rsidR="00C835FF" w:rsidRPr="00250E58" w:rsidRDefault="00C835FF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250E58">
        <w:rPr>
          <w:rFonts w:ascii="Times New Roman" w:hAnsi="Times New Roman"/>
          <w:bCs/>
        </w:rPr>
        <w:t>Meble i inne urządzenia  w pomieszczeniach remontowanych nie będą odsunięte od okien</w:t>
      </w:r>
      <w:r w:rsidR="00250E58" w:rsidRPr="00250E58">
        <w:rPr>
          <w:rFonts w:ascii="Times New Roman" w:hAnsi="Times New Roman"/>
          <w:bCs/>
        </w:rPr>
        <w:t xml:space="preserve">, czynności przygotowawcze m.in. odsunięcie mebli i urządzeń wraz z zabezpieczeniem winien dokonać Wykonawca </w:t>
      </w:r>
      <w:r w:rsidRPr="00250E58">
        <w:rPr>
          <w:rFonts w:ascii="Times New Roman" w:hAnsi="Times New Roman"/>
          <w:bCs/>
        </w:rPr>
        <w:t>.</w:t>
      </w:r>
    </w:p>
    <w:p w:rsidR="000371AA" w:rsidRDefault="000371AA" w:rsidP="000371AA">
      <w:pPr>
        <w:spacing w:line="276" w:lineRule="auto"/>
        <w:jc w:val="both"/>
        <w:rPr>
          <w:rFonts w:ascii="Times New Roman" w:hAnsi="Times New Roman"/>
          <w:bCs/>
        </w:rPr>
      </w:pPr>
      <w:r w:rsidRPr="000371AA">
        <w:rPr>
          <w:rFonts w:ascii="Times New Roman" w:hAnsi="Times New Roman"/>
          <w:bCs/>
        </w:rPr>
        <w:t>Ad.</w:t>
      </w:r>
      <w:r>
        <w:rPr>
          <w:rFonts w:ascii="Times New Roman" w:hAnsi="Times New Roman"/>
          <w:bCs/>
        </w:rPr>
        <w:t xml:space="preserve"> 13</w:t>
      </w:r>
    </w:p>
    <w:p w:rsidR="000371AA" w:rsidRPr="000371AA" w:rsidRDefault="000371AA" w:rsidP="000371AA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0371AA">
        <w:rPr>
          <w:rFonts w:ascii="Times New Roman" w:hAnsi="Times New Roman"/>
          <w:bCs/>
        </w:rPr>
        <w:t>olor szpalet należy dostosować do koloru ścian w danym pomieszczeniu</w:t>
      </w:r>
      <w:r>
        <w:rPr>
          <w:rFonts w:ascii="Times New Roman" w:hAnsi="Times New Roman"/>
          <w:bCs/>
        </w:rPr>
        <w:t>.</w:t>
      </w:r>
    </w:p>
    <w:p w:rsidR="000371AA" w:rsidRDefault="000371AA" w:rsidP="000371AA">
      <w:pPr>
        <w:spacing w:line="276" w:lineRule="auto"/>
        <w:jc w:val="both"/>
        <w:rPr>
          <w:rFonts w:ascii="Times New Roman" w:hAnsi="Times New Roman"/>
          <w:bCs/>
        </w:rPr>
      </w:pPr>
      <w:r w:rsidRPr="000371AA">
        <w:rPr>
          <w:rFonts w:ascii="Times New Roman" w:hAnsi="Times New Roman"/>
          <w:bCs/>
        </w:rPr>
        <w:t>Ad.</w:t>
      </w:r>
      <w:r w:rsidR="006E1825">
        <w:rPr>
          <w:rFonts w:ascii="Times New Roman" w:hAnsi="Times New Roman"/>
          <w:bCs/>
        </w:rPr>
        <w:t xml:space="preserve"> 14</w:t>
      </w:r>
    </w:p>
    <w:p w:rsidR="006E1825" w:rsidRPr="000371AA" w:rsidRDefault="006E1825" w:rsidP="000371AA">
      <w:pPr>
        <w:spacing w:line="276" w:lineRule="auto"/>
        <w:jc w:val="both"/>
        <w:rPr>
          <w:rFonts w:ascii="Times New Roman" w:hAnsi="Times New Roman"/>
          <w:bCs/>
        </w:rPr>
      </w:pPr>
      <w:r w:rsidRPr="006E1825">
        <w:rPr>
          <w:rFonts w:ascii="Times New Roman" w:hAnsi="Times New Roman"/>
          <w:bCs/>
        </w:rPr>
        <w:t>Zamawiający dopuszcza również otwieracze typu hautau</w:t>
      </w:r>
      <w:r w:rsidR="00250E58">
        <w:rPr>
          <w:rFonts w:ascii="Times New Roman" w:hAnsi="Times New Roman"/>
          <w:bCs/>
        </w:rPr>
        <w:t>.</w:t>
      </w:r>
    </w:p>
    <w:p w:rsidR="000371AA" w:rsidRDefault="000371AA" w:rsidP="000371AA">
      <w:pPr>
        <w:spacing w:line="276" w:lineRule="auto"/>
        <w:jc w:val="both"/>
        <w:rPr>
          <w:rFonts w:ascii="Times New Roman" w:hAnsi="Times New Roman"/>
          <w:bCs/>
        </w:rPr>
      </w:pPr>
      <w:r w:rsidRPr="000371AA">
        <w:rPr>
          <w:rFonts w:ascii="Times New Roman" w:hAnsi="Times New Roman"/>
          <w:bCs/>
        </w:rPr>
        <w:t>Ad.</w:t>
      </w:r>
      <w:r w:rsidR="006E1825">
        <w:rPr>
          <w:rFonts w:ascii="Times New Roman" w:hAnsi="Times New Roman"/>
          <w:bCs/>
        </w:rPr>
        <w:t xml:space="preserve"> 15</w:t>
      </w:r>
    </w:p>
    <w:p w:rsidR="006E1825" w:rsidRPr="000371AA" w:rsidRDefault="006E1825" w:rsidP="000371AA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Pr="006E1825">
        <w:rPr>
          <w:rFonts w:ascii="Times New Roman" w:hAnsi="Times New Roman"/>
          <w:bCs/>
        </w:rPr>
        <w:t>twieracze nożycowe montować w  co drugim oknie (każde pomieszczenie musi mieć min. 1 otwieracz nożycowy).</w:t>
      </w:r>
    </w:p>
    <w:p w:rsidR="000371AA" w:rsidRPr="000371AA" w:rsidRDefault="000371AA" w:rsidP="000371AA">
      <w:pPr>
        <w:spacing w:line="276" w:lineRule="auto"/>
        <w:jc w:val="both"/>
        <w:rPr>
          <w:rFonts w:ascii="Times New Roman" w:hAnsi="Times New Roman"/>
          <w:bCs/>
        </w:rPr>
      </w:pPr>
      <w:r w:rsidRPr="000371AA">
        <w:rPr>
          <w:rFonts w:ascii="Times New Roman" w:hAnsi="Times New Roman"/>
          <w:bCs/>
        </w:rPr>
        <w:t>Ad.</w:t>
      </w:r>
      <w:r w:rsidR="006E1825">
        <w:rPr>
          <w:rFonts w:ascii="Times New Roman" w:hAnsi="Times New Roman"/>
          <w:bCs/>
        </w:rPr>
        <w:t xml:space="preserve"> 16</w:t>
      </w:r>
    </w:p>
    <w:p w:rsidR="004A3EA7" w:rsidRDefault="006E1825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1A06C1">
        <w:rPr>
          <w:rFonts w:ascii="Times New Roman" w:hAnsi="Times New Roman"/>
          <w:bCs/>
        </w:rPr>
        <w:t xml:space="preserve">Zamawiający </w:t>
      </w:r>
      <w:r w:rsidR="00A236EA" w:rsidRPr="001A06C1">
        <w:rPr>
          <w:rFonts w:ascii="Times New Roman" w:hAnsi="Times New Roman"/>
          <w:bCs/>
        </w:rPr>
        <w:t xml:space="preserve">dokona zapłaty </w:t>
      </w:r>
      <w:r w:rsidR="001A06C1" w:rsidRPr="001A06C1">
        <w:rPr>
          <w:rFonts w:ascii="Times New Roman" w:hAnsi="Times New Roman"/>
          <w:bCs/>
        </w:rPr>
        <w:t xml:space="preserve">adekwatnie do zakresu prac, które uzna za zakończone i przedstawi ich rozliczenie do Zamawiającego w postaci częściowych protokołów odbioru / wykonanych prac / dostarczonych materiałów i elementów budowlanych, urządzeń i wyposażenia, składających się na elementy przedmiotowego zamówienia. Nie będą realizowane płatności po dostawie stolarki bez jej wbudowania.  </w:t>
      </w:r>
    </w:p>
    <w:p w:rsidR="001A06C1" w:rsidRPr="001A06C1" w:rsidRDefault="001A06C1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16" w:rsidRDefault="00C22916">
      <w:r>
        <w:separator/>
      </w:r>
    </w:p>
  </w:endnote>
  <w:endnote w:type="continuationSeparator" w:id="0">
    <w:p w:rsidR="00C22916" w:rsidRDefault="00C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C22916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16" w:rsidRDefault="00C22916">
      <w:r>
        <w:separator/>
      </w:r>
    </w:p>
  </w:footnote>
  <w:footnote w:type="continuationSeparator" w:id="0">
    <w:p w:rsidR="00C22916" w:rsidRDefault="00C2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71AA"/>
    <w:rsid w:val="00051E7E"/>
    <w:rsid w:val="00065771"/>
    <w:rsid w:val="0006759B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06C1"/>
    <w:rsid w:val="001A2313"/>
    <w:rsid w:val="001A2674"/>
    <w:rsid w:val="001A435E"/>
    <w:rsid w:val="001B317D"/>
    <w:rsid w:val="001C249D"/>
    <w:rsid w:val="001F0DC6"/>
    <w:rsid w:val="00212C16"/>
    <w:rsid w:val="00224B99"/>
    <w:rsid w:val="00242DA5"/>
    <w:rsid w:val="00250E58"/>
    <w:rsid w:val="00251559"/>
    <w:rsid w:val="00272BA6"/>
    <w:rsid w:val="00276311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1206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A3EA7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3333B"/>
    <w:rsid w:val="00945268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46C01"/>
    <w:rsid w:val="00B57506"/>
    <w:rsid w:val="00B60107"/>
    <w:rsid w:val="00B76B7D"/>
    <w:rsid w:val="00C10E56"/>
    <w:rsid w:val="00C12880"/>
    <w:rsid w:val="00C16386"/>
    <w:rsid w:val="00C21913"/>
    <w:rsid w:val="00C22916"/>
    <w:rsid w:val="00C2615B"/>
    <w:rsid w:val="00C4651E"/>
    <w:rsid w:val="00C5346C"/>
    <w:rsid w:val="00C57362"/>
    <w:rsid w:val="00C671B1"/>
    <w:rsid w:val="00C67A51"/>
    <w:rsid w:val="00C700D8"/>
    <w:rsid w:val="00C835FF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3FA4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411B0"/>
    <w:rsid w:val="00F435CE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1A1C7D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3FDD-D300-4C28-9A5B-68FF8E6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5515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2022-02-16T12:56:00Z</cp:lastPrinted>
  <dcterms:created xsi:type="dcterms:W3CDTF">2022-02-16T15:04:00Z</dcterms:created>
  <dcterms:modified xsi:type="dcterms:W3CDTF">2022-02-16T15:18:00Z</dcterms:modified>
</cp:coreProperties>
</file>